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82" w:rsidRPr="00960782" w:rsidRDefault="00960782" w:rsidP="0096078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960782" w:rsidRPr="00960782" w:rsidRDefault="00960782" w:rsidP="009607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7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Анализ заболеваемости острыми отравлениями в быту </w:t>
      </w:r>
    </w:p>
    <w:p w:rsidR="00960782" w:rsidRPr="00960782" w:rsidRDefault="00960782" w:rsidP="009607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07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населения Нижнесергинского МР</w:t>
      </w:r>
      <w:r w:rsidRPr="009607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07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2022 год</w:t>
      </w:r>
    </w:p>
    <w:p w:rsidR="00960782" w:rsidRPr="00960782" w:rsidRDefault="00960782" w:rsidP="009607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60782" w:rsidRPr="00960782" w:rsidRDefault="00960782" w:rsidP="009607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2022 год на территории Нижнесергинского МР зарегистрировано 4 случая отравлений (показатель 11,6 на 100 тыс. населения), что </w:t>
      </w: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ниже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 года 6 случаев отравления (показатель 16,9 на 100 тыс. населения) </w:t>
      </w: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31%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выше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СМУ (показатель 8,6 на 100 тыс. населения) </w:t>
      </w: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34,9%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960782" w:rsidRPr="00960782" w:rsidRDefault="00960782" w:rsidP="009607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0782" w:rsidRPr="00960782" w:rsidRDefault="00960782" w:rsidP="0096078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D090F" wp14:editId="08F148F0">
            <wp:extent cx="4377055" cy="2603500"/>
            <wp:effectExtent l="0" t="0" r="444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782" w:rsidRPr="00960782" w:rsidRDefault="00960782" w:rsidP="009607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Рис. №1 </w:t>
      </w:r>
      <w:proofErr w:type="gramStart"/>
      <w:r w:rsidRPr="00960782">
        <w:rPr>
          <w:rFonts w:ascii="Times New Roman" w:eastAsiaTheme="minorEastAsia" w:hAnsi="Times New Roman" w:cs="Times New Roman"/>
          <w:lang w:eastAsia="ru-RU"/>
        </w:rPr>
        <w:t>Динамика  уровня</w:t>
      </w:r>
      <w:proofErr w:type="gramEnd"/>
      <w:r w:rsidRPr="00960782">
        <w:rPr>
          <w:rFonts w:ascii="Times New Roman" w:eastAsiaTheme="minorEastAsia" w:hAnsi="Times New Roman" w:cs="Times New Roman"/>
          <w:lang w:eastAsia="ru-RU"/>
        </w:rPr>
        <w:t xml:space="preserve"> заболеваемости острыми отравлениями в быту населения Нижнесергинского МР</w:t>
      </w:r>
    </w:p>
    <w:p w:rsidR="00960782" w:rsidRPr="00960782" w:rsidRDefault="00960782" w:rsidP="009607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60782">
        <w:rPr>
          <w:rFonts w:ascii="Times New Roman" w:eastAsia="Calibri" w:hAnsi="Times New Roman" w:cs="Times New Roman"/>
          <w:lang w:eastAsia="ru-RU"/>
        </w:rPr>
        <w:t>(в показателях на 100 000 населения)</w:t>
      </w:r>
    </w:p>
    <w:p w:rsidR="00960782" w:rsidRPr="00960782" w:rsidRDefault="00960782" w:rsidP="009607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0782" w:rsidRPr="00960782" w:rsidRDefault="00960782" w:rsidP="009607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 2 случая отравления алкоголем (50,0%), 2 случая – уксусная кислота (50%).</w:t>
      </w:r>
    </w:p>
    <w:p w:rsidR="00960782" w:rsidRPr="00960782" w:rsidRDefault="00960782" w:rsidP="009607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Отравления в 75% регистрировались среди мужчин (3 случая).</w:t>
      </w:r>
    </w:p>
    <w:p w:rsidR="00960782" w:rsidRPr="00960782" w:rsidRDefault="00960782" w:rsidP="009607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Уровень отравлений уксусной кислотой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2022 год составил 5,8 на 100 тыс. населения (2 случая), что </w:t>
      </w: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немного выше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уровня 2021 года 5,7 на 100 тыс. населения (2 случая). Отравления зарегистрированы у мужчины в возрасте 36-54 </w:t>
      </w:r>
      <w:proofErr w:type="gramStart"/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  и</w:t>
      </w:r>
      <w:proofErr w:type="gramEnd"/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женщины старше 55 лет, прием кислоты с суицидальной целью, без летального исхода.</w:t>
      </w:r>
    </w:p>
    <w:p w:rsidR="00960782" w:rsidRPr="00960782" w:rsidRDefault="00960782" w:rsidP="0096078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7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Уровень отравлений алкоголем </w:t>
      </w:r>
      <w:r w:rsidRPr="00960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2022 год составил 5,8 на 100 тыс. населения (2 случая). Зарегистрировано отравление у двух мужчин в возрасте 36-54 лет, 1 летальный исход.</w:t>
      </w:r>
    </w:p>
    <w:p w:rsidR="00285D06" w:rsidRDefault="00285D06"/>
    <w:sectPr w:rsidR="0028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4C6"/>
    <w:rsid w:val="00285D06"/>
    <w:rsid w:val="008714C6"/>
    <w:rsid w:val="009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BFBB"/>
  <w15:chartTrackingRefBased/>
  <w15:docId w15:val="{A10F4053-44A5-4C7E-A4AF-194F5D94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2023-02-14T10:07:00Z</dcterms:created>
  <dcterms:modified xsi:type="dcterms:W3CDTF">2023-02-14T10:07:00Z</dcterms:modified>
</cp:coreProperties>
</file>